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Primer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Polnoye imya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Primer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Tselevaya rol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Produktovyy dizayner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Mesto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Seul — mozhno rabotat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Nedavnyaya rol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Dizayner,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Rezultaty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Sokratila checkout na 18% v komande iz 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Obrazovaniye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universitet Hongik,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Navyki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issledovatelskiye intervyu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creator>Tool-Lifes</dc:creator>
  <dc:description>Только справочный шаблон. Не юридическая консультация; институциональные и местные формы имеют приоритет.</dc:description>
  <cp:lastModifiedBy>Un-named</cp:lastModifiedBy>
  <cp:revision>1</cp:revision>
  <dcterms:created xsi:type="dcterms:W3CDTF">2026-10-09T02:54:05.120Z</dcterms:created>
  <dcterms:modified xsi:type="dcterms:W3CDTF">2026-10-09T02:54:05.120Z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